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“2025甲子鼎新·艺工融合—中国民族乐器改革与发展学术研讨会”参会回执</w:t>
      </w:r>
    </w:p>
    <w:tbl>
      <w:tblPr>
        <w:tblStyle w:val="3"/>
        <w:tblW w:w="8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26"/>
        <w:gridCol w:w="1016"/>
        <w:gridCol w:w="1298"/>
        <w:gridCol w:w="1250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姓名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性别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国籍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单位</w:t>
            </w:r>
          </w:p>
        </w:tc>
        <w:tc>
          <w:tcPr>
            <w:tcW w:w="68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职 务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职称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座机电话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33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手机号码</w:t>
            </w:r>
          </w:p>
        </w:tc>
        <w:tc>
          <w:tcPr>
            <w:tcW w:w="2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通讯地址</w:t>
            </w:r>
          </w:p>
        </w:tc>
        <w:tc>
          <w:tcPr>
            <w:tcW w:w="68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论文题目</w:t>
            </w:r>
          </w:p>
        </w:tc>
        <w:tc>
          <w:tcPr>
            <w:tcW w:w="68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所属主题</w:t>
            </w:r>
          </w:p>
        </w:tc>
        <w:tc>
          <w:tcPr>
            <w:tcW w:w="68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论文摘要</w:t>
            </w:r>
          </w:p>
        </w:tc>
        <w:tc>
          <w:tcPr>
            <w:tcW w:w="68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jc w:val="center"/>
              <w:outlineLvl w:val="1"/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32"/>
                <w:lang w:val="en-US" w:eastAsia="zh-CN" w:bidi="ar-SA"/>
              </w:rPr>
              <w:t>2025“甲子鼎新·艺工融合”中国民族乐器改革与发展学术研讨会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uto"/>
              <w:ind w:left="531" w:leftChars="100" w:hanging="321" w:hangingChars="100"/>
              <w:jc w:val="right"/>
              <w:outlineLvl w:val="1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  <w:lang w:val="en-US" w:eastAsia="zh-CN" w:bidi="ar-SA"/>
              </w:rPr>
              <w:t>——格式范文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(题目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：小三</w:t>
            </w:r>
            <w:r>
              <w:rPr>
                <w:rFonts w:hint="default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号黑体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加粗。若有副标题，用小三号仿宋加粗。</w:t>
            </w:r>
            <w:r>
              <w:rPr>
                <w:rFonts w:hint="default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作者1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，作者2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，作者3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(准确书写作者姓名，小4号楷体，按对论文贡献大小排序，多个单位时序号上标，按顺序标注。)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（1.中国民族管弦乐学会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，北京 100020；2.上海交通大学，上海 201100）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(准确书写单位名称，后附地级城市名称和单位对应邮编，多个单位按顺序1，2..标出，用分号隔开，5号仿宋)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摘</w:t>
            </w:r>
            <w:r>
              <w:rPr>
                <w:rFonts w:hint="eastAsia" w:ascii="楷体" w:hAnsi="楷体" w:eastAsia="楷体" w:cs="楷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要：</w:t>
            </w:r>
            <w:r>
              <w:rPr>
                <w:rFonts w:hint="eastAsia" w:ascii="宋体" w:hAnsi="宋体" w:eastAsia="宋体" w:cs="宋体"/>
                <w:szCs w:val="21"/>
              </w:rPr>
              <w:t>来稿5000-8000字符为宜，文稿请附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300字左右</w:t>
            </w:r>
            <w:r>
              <w:rPr>
                <w:rFonts w:hint="eastAsia" w:ascii="宋体" w:hAnsi="宋体" w:eastAsia="宋体" w:cs="宋体"/>
                <w:szCs w:val="21"/>
              </w:rPr>
              <w:t>的文章摘要，摘要应包括研究目的、研究方法、主要结果和结论等，摘要具有独立性和自明性，客观地反映文章的主要信息，不需评论、解释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不应含有编号和非公知公用的符号和术语，5号宋体，单倍行距，不超过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Cs w:val="21"/>
              </w:rPr>
              <w:t>字，关键词不超过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个词。</w:t>
            </w:r>
            <w:r>
              <w:rPr>
                <w:rFonts w:hint="eastAsia" w:ascii="楷体" w:hAnsi="楷体" w:eastAsia="楷体" w:cs="楷体"/>
                <w:szCs w:val="21"/>
              </w:rPr>
              <w:cr/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(“摘要”两字用楷体5号加粗，可加一个字符的空格。摘要篇幅300字左右，5号宋体，1.25倍行距。)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关键词：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关键词1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关键词2；关键词3；关键词4；关键词5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“关键词”三字用楷体5号加粗。</w:t>
            </w:r>
            <w:r>
              <w:rPr>
                <w:rFonts w:hint="default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关键词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4-6</w:t>
            </w:r>
            <w:r>
              <w:rPr>
                <w:rFonts w:hint="default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个，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不宜太多，</w:t>
            </w:r>
            <w:bookmarkStart w:id="0" w:name="_GoBack"/>
            <w:bookmarkEnd w:id="0"/>
            <w:r>
              <w:rPr>
                <w:rFonts w:hint="default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应能准确反映文章主要内容，按照重要性顺序排列，5号宋体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。</w:t>
            </w:r>
            <w:r>
              <w:rPr>
                <w:rFonts w:hint="default" w:ascii="黑体" w:hAnsi="黑体" w:eastAsia="黑体" w:cs="黑体"/>
                <w:b/>
                <w:bCs/>
                <w:color w:val="C00000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个人简介</w:t>
            </w:r>
          </w:p>
        </w:tc>
        <w:tc>
          <w:tcPr>
            <w:tcW w:w="68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备 注</w:t>
            </w:r>
          </w:p>
        </w:tc>
        <w:tc>
          <w:tcPr>
            <w:tcW w:w="68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21"/>
          <w:lang w:val="en-US" w:eastAsia="zh-CN"/>
        </w:rPr>
        <w:t>1、若展示论文全文，可单独附word文档；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21"/>
          <w:lang w:val="en-US" w:eastAsia="zh-CN"/>
        </w:rPr>
        <w:t>2、回执发送邮箱sjtujzdx2025@163.com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21"/>
          <w:lang w:val="en-US" w:eastAsia="zh-CN"/>
        </w:rPr>
        <w:t>3、征稿截止时间：2025年10月25日。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zRkZjhlOWYwN2ZjMTYwNzc2Y2YwMGFhNThjMTUifQ=="/>
  </w:docVars>
  <w:rsids>
    <w:rsidRoot w:val="063F3EA4"/>
    <w:rsid w:val="063F3EA4"/>
    <w:rsid w:val="12B942A7"/>
    <w:rsid w:val="409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2025-08-13T07:07:00Z</dcterms:created>
  <dc:creator>Railgun</dc:creator>
  <cp:lastModifiedBy>Railgun</cp:lastModifiedBy>
  <dcterms:modified xsi:type="dcterms:W3CDTF">2025-08-13T12:40:48Z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C12C247EC1514E00974E94783D04F60E_11</vt:lpwstr>
  </property>
</Properties>
</file>